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66A3" w14:textId="114B7A6E" w:rsidR="004402AD" w:rsidRPr="004402AD" w:rsidRDefault="004402AD" w:rsidP="004402AD">
      <w:pPr>
        <w:jc w:val="center"/>
        <w:rPr>
          <w:u w:val="single"/>
        </w:rPr>
      </w:pPr>
      <w:r w:rsidRPr="004402AD">
        <w:rPr>
          <w:u w:val="single"/>
        </w:rPr>
        <w:t xml:space="preserve">Feb 2023 Board of Directors and Development Committee </w:t>
      </w:r>
      <w:r w:rsidR="001D2578">
        <w:rPr>
          <w:u w:val="single"/>
        </w:rPr>
        <w:t>Agenda</w:t>
      </w:r>
    </w:p>
    <w:p w14:paraId="2FF685E1" w14:textId="1F7AC38F" w:rsidR="004402AD" w:rsidRDefault="004402AD"/>
    <w:p w14:paraId="459D4B82" w14:textId="38D341BF" w:rsidR="00844DB8" w:rsidRDefault="004402AD" w:rsidP="004402AD">
      <w:pPr>
        <w:ind w:left="360"/>
        <w:rPr>
          <w:rFonts w:ascii="Calibri" w:hAnsi="Calibri" w:cs="Calibri"/>
          <w:color w:val="000000"/>
        </w:rPr>
      </w:pPr>
      <w:r w:rsidRPr="004402AD">
        <w:rPr>
          <w:rFonts w:ascii="Calibri" w:hAnsi="Calibri" w:cs="Calibri"/>
          <w:color w:val="000000"/>
        </w:rPr>
        <w:t>1.</w:t>
      </w:r>
      <w:r>
        <w:rPr>
          <w:rFonts w:ascii="Calibri" w:hAnsi="Calibri" w:cs="Calibri"/>
          <w:color w:val="000000"/>
        </w:rPr>
        <w:t xml:space="preserve">  </w:t>
      </w:r>
      <w:r w:rsidR="00844DB8" w:rsidRPr="004402AD">
        <w:rPr>
          <w:rFonts w:ascii="Calibri" w:hAnsi="Calibri" w:cs="Calibri"/>
          <w:color w:val="000000"/>
        </w:rPr>
        <w:t>Review fundraising (direct mail</w:t>
      </w:r>
      <w:r w:rsidR="001561E6">
        <w:rPr>
          <w:rFonts w:ascii="Calibri" w:hAnsi="Calibri" w:cs="Calibri"/>
          <w:color w:val="000000"/>
        </w:rPr>
        <w:t xml:space="preserve"> in particular</w:t>
      </w:r>
      <w:r w:rsidR="00844DB8" w:rsidRPr="004402AD">
        <w:rPr>
          <w:rFonts w:ascii="Calibri" w:hAnsi="Calibri" w:cs="Calibri"/>
          <w:color w:val="000000"/>
        </w:rPr>
        <w:t>) for the year</w:t>
      </w:r>
      <w:r w:rsidR="001561E6">
        <w:rPr>
          <w:rFonts w:ascii="Calibri" w:hAnsi="Calibri" w:cs="Calibri"/>
          <w:color w:val="000000"/>
        </w:rPr>
        <w:t xml:space="preserve">.  Note </w:t>
      </w:r>
      <w:r w:rsidR="00844DB8" w:rsidRPr="004402AD">
        <w:rPr>
          <w:rFonts w:ascii="Calibri" w:hAnsi="Calibri" w:cs="Calibri"/>
          <w:color w:val="000000"/>
        </w:rPr>
        <w:t xml:space="preserve">that </w:t>
      </w:r>
      <w:r w:rsidR="001561E6">
        <w:rPr>
          <w:rFonts w:ascii="Calibri" w:hAnsi="Calibri" w:cs="Calibri"/>
          <w:color w:val="000000"/>
        </w:rPr>
        <w:t xml:space="preserve">in the budget </w:t>
      </w:r>
      <w:r w:rsidR="00844DB8">
        <w:rPr>
          <w:rFonts w:ascii="Calibri" w:hAnsi="Calibri" w:cs="Calibri"/>
          <w:color w:val="000000"/>
        </w:rPr>
        <w:t>the Foundation has</w:t>
      </w:r>
      <w:r w:rsidR="00844DB8" w:rsidRPr="004402AD">
        <w:rPr>
          <w:rFonts w:ascii="Calibri" w:hAnsi="Calibri" w:cs="Calibri"/>
          <w:color w:val="000000"/>
        </w:rPr>
        <w:t xml:space="preserve"> $250,000</w:t>
      </w:r>
      <w:r w:rsidR="001561E6">
        <w:rPr>
          <w:rFonts w:ascii="Calibri" w:hAnsi="Calibri" w:cs="Calibri"/>
          <w:color w:val="000000"/>
        </w:rPr>
        <w:t>+</w:t>
      </w:r>
      <w:r w:rsidR="00844DB8" w:rsidRPr="004402AD">
        <w:rPr>
          <w:rFonts w:ascii="Calibri" w:hAnsi="Calibri" w:cs="Calibri"/>
          <w:color w:val="000000"/>
        </w:rPr>
        <w:t xml:space="preserve"> to raise above where we are this year</w:t>
      </w:r>
      <w:r w:rsidR="001561E6">
        <w:rPr>
          <w:rFonts w:ascii="Calibri" w:hAnsi="Calibri" w:cs="Calibri"/>
          <w:color w:val="000000"/>
        </w:rPr>
        <w:t xml:space="preserve"> and will </w:t>
      </w:r>
      <w:r w:rsidR="00844DB8" w:rsidRPr="004402AD">
        <w:rPr>
          <w:rFonts w:ascii="Calibri" w:hAnsi="Calibri" w:cs="Calibri"/>
          <w:color w:val="000000"/>
        </w:rPr>
        <w:t>need BOD involvement in fundraising and major donor prospects.</w:t>
      </w:r>
    </w:p>
    <w:p w14:paraId="283385B1" w14:textId="35063E7B" w:rsidR="004402AD" w:rsidRPr="004402AD" w:rsidRDefault="004402AD" w:rsidP="00844DB8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EABCE34" w14:textId="22052B63" w:rsidR="00844DB8" w:rsidRDefault="004402AD" w:rsidP="00844DB8">
      <w:pPr>
        <w:ind w:left="360"/>
        <w:rPr>
          <w:rFonts w:ascii="Calibri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</w:t>
      </w:r>
      <w:r w:rsidRPr="004402AD">
        <w:rPr>
          <w:rFonts w:ascii="Calibri" w:eastAsia="Times New Roman" w:hAnsi="Calibri" w:cs="Calibri"/>
          <w:color w:val="000000"/>
        </w:rPr>
        <w:t xml:space="preserve">.  </w:t>
      </w:r>
      <w:r w:rsidR="00844DB8" w:rsidRPr="004402AD">
        <w:rPr>
          <w:rFonts w:ascii="Calibri" w:hAnsi="Calibri" w:cs="Calibri"/>
          <w:color w:val="000000"/>
        </w:rPr>
        <w:t xml:space="preserve">BOD Donation (Give/Get) Policy Review and Discussion.  </w:t>
      </w:r>
    </w:p>
    <w:p w14:paraId="3B5E297D" w14:textId="77777777" w:rsidR="00062B5C" w:rsidRDefault="00062B5C" w:rsidP="00844DB8">
      <w:pPr>
        <w:ind w:left="360"/>
        <w:rPr>
          <w:rFonts w:ascii="Calibri" w:hAnsi="Calibri" w:cs="Calibri"/>
          <w:color w:val="000000"/>
        </w:rPr>
      </w:pPr>
    </w:p>
    <w:p w14:paraId="0596331F" w14:textId="0ECDECBC" w:rsidR="00844DB8" w:rsidRDefault="00844DB8" w:rsidP="00844DB8">
      <w:pPr>
        <w:ind w:left="360" w:firstLine="360"/>
        <w:rPr>
          <w:rFonts w:ascii="Calibri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a.</w:t>
      </w:r>
      <w:r>
        <w:rPr>
          <w:rFonts w:ascii="Calibri" w:hAnsi="Calibri" w:cs="Calibri"/>
          <w:color w:val="000000"/>
        </w:rPr>
        <w:t xml:space="preserve">  </w:t>
      </w:r>
      <w:r w:rsidRPr="004402AD">
        <w:rPr>
          <w:rFonts w:ascii="Calibri" w:hAnsi="Calibri" w:cs="Calibri"/>
          <w:color w:val="000000"/>
        </w:rPr>
        <w:t xml:space="preserve">Review the policy </w:t>
      </w:r>
      <w:r>
        <w:rPr>
          <w:rFonts w:ascii="Calibri" w:hAnsi="Calibri" w:cs="Calibri"/>
          <w:color w:val="000000"/>
        </w:rPr>
        <w:t>during the BOD (Dev</w:t>
      </w:r>
      <w:r w:rsidR="001561E6">
        <w:rPr>
          <w:rFonts w:ascii="Calibri" w:hAnsi="Calibri" w:cs="Calibri"/>
          <w:color w:val="000000"/>
        </w:rPr>
        <w:t xml:space="preserve">elopment </w:t>
      </w:r>
      <w:r>
        <w:rPr>
          <w:rFonts w:ascii="Calibri" w:hAnsi="Calibri" w:cs="Calibri"/>
          <w:color w:val="000000"/>
        </w:rPr>
        <w:t>Comm</w:t>
      </w:r>
      <w:r w:rsidR="001561E6">
        <w:rPr>
          <w:rFonts w:ascii="Calibri" w:hAnsi="Calibri" w:cs="Calibri"/>
          <w:color w:val="000000"/>
        </w:rPr>
        <w:t>ittee</w:t>
      </w:r>
      <w:r>
        <w:rPr>
          <w:rFonts w:ascii="Calibri" w:hAnsi="Calibri" w:cs="Calibri"/>
          <w:color w:val="000000"/>
        </w:rPr>
        <w:t xml:space="preserve"> </w:t>
      </w:r>
      <w:r w:rsidR="001561E6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 xml:space="preserve">eport time slot) </w:t>
      </w:r>
      <w:r w:rsidRPr="004402AD">
        <w:rPr>
          <w:rFonts w:ascii="Calibri" w:hAnsi="Calibri" w:cs="Calibri"/>
          <w:color w:val="000000"/>
        </w:rPr>
        <w:t xml:space="preserve">so there is no confusion on what the expectations are for </w:t>
      </w:r>
      <w:r w:rsidR="001561E6">
        <w:rPr>
          <w:rFonts w:ascii="Calibri" w:hAnsi="Calibri" w:cs="Calibri"/>
          <w:color w:val="000000"/>
        </w:rPr>
        <w:t>BOD members each</w:t>
      </w:r>
      <w:r w:rsidRPr="004402AD">
        <w:rPr>
          <w:rFonts w:ascii="Calibri" w:hAnsi="Calibri" w:cs="Calibri"/>
          <w:color w:val="000000"/>
        </w:rPr>
        <w:t xml:space="preserve"> year.  </w:t>
      </w:r>
    </w:p>
    <w:p w14:paraId="6E33E43B" w14:textId="77777777" w:rsidR="00844DB8" w:rsidRDefault="00844DB8" w:rsidP="00844DB8">
      <w:pPr>
        <w:ind w:left="360"/>
        <w:rPr>
          <w:rFonts w:ascii="Calibri" w:hAnsi="Calibri" w:cs="Calibri"/>
          <w:color w:val="000000"/>
        </w:rPr>
      </w:pPr>
    </w:p>
    <w:p w14:paraId="2840DF80" w14:textId="652A128C" w:rsidR="00844DB8" w:rsidRDefault="00844DB8" w:rsidP="00844DB8">
      <w:pPr>
        <w:ind w:left="360" w:firstLine="360"/>
        <w:rPr>
          <w:rFonts w:ascii="Calibri" w:eastAsia="Times New Roman" w:hAnsi="Calibri" w:cs="Calibri"/>
          <w:color w:val="000000"/>
        </w:rPr>
      </w:pPr>
      <w:r>
        <w:rPr>
          <w:rFonts w:ascii="Calibri" w:hAnsi="Calibri" w:cs="Calibri"/>
          <w:color w:val="000000"/>
        </w:rPr>
        <w:t>b.  Development Committee</w:t>
      </w:r>
      <w:r w:rsidR="001561E6">
        <w:rPr>
          <w:rFonts w:ascii="Calibri" w:hAnsi="Calibri" w:cs="Calibri"/>
          <w:color w:val="000000"/>
        </w:rPr>
        <w:t xml:space="preserve">.  Does </w:t>
      </w:r>
      <w:r w:rsidRPr="004402AD">
        <w:rPr>
          <w:rFonts w:ascii="Calibri" w:hAnsi="Calibri" w:cs="Calibri"/>
          <w:color w:val="000000"/>
        </w:rPr>
        <w:t>the policy need</w:t>
      </w:r>
      <w:r w:rsidR="001561E6">
        <w:rPr>
          <w:rFonts w:ascii="Calibri" w:hAnsi="Calibri" w:cs="Calibri"/>
          <w:color w:val="000000"/>
        </w:rPr>
        <w:t xml:space="preserve"> further</w:t>
      </w:r>
      <w:r w:rsidRPr="004402AD">
        <w:rPr>
          <w:rFonts w:ascii="Calibri" w:hAnsi="Calibri" w:cs="Calibri"/>
          <w:color w:val="000000"/>
        </w:rPr>
        <w:t xml:space="preserve"> revision to include a section for failure to meet the annual requirements</w:t>
      </w:r>
      <w:r w:rsidR="001561E6">
        <w:rPr>
          <w:rFonts w:ascii="Calibri" w:hAnsi="Calibri" w:cs="Calibri"/>
          <w:color w:val="000000"/>
        </w:rPr>
        <w:t xml:space="preserve">?  Should the policy include </w:t>
      </w:r>
      <w:r w:rsidR="00062B5C">
        <w:rPr>
          <w:rFonts w:ascii="Calibri" w:hAnsi="Calibri" w:cs="Calibri"/>
          <w:color w:val="000000"/>
        </w:rPr>
        <w:t>a discussion of “in kind” credit for work a Board member performs in support of MCA (which should only be by exception)</w:t>
      </w:r>
      <w:r w:rsidR="001561E6">
        <w:rPr>
          <w:rFonts w:ascii="Calibri" w:hAnsi="Calibri" w:cs="Calibri"/>
          <w:color w:val="000000"/>
        </w:rPr>
        <w:t xml:space="preserve">?  If “in kind” credit will be accepted, the policy </w:t>
      </w:r>
      <w:r w:rsidR="00062B5C">
        <w:rPr>
          <w:rFonts w:ascii="Calibri" w:hAnsi="Calibri" w:cs="Calibri"/>
          <w:color w:val="000000"/>
        </w:rPr>
        <w:t>need</w:t>
      </w:r>
      <w:r w:rsidR="001561E6">
        <w:rPr>
          <w:rFonts w:ascii="Calibri" w:hAnsi="Calibri" w:cs="Calibri"/>
          <w:color w:val="000000"/>
        </w:rPr>
        <w:t>s to include</w:t>
      </w:r>
      <w:r w:rsidR="00062B5C">
        <w:rPr>
          <w:rFonts w:ascii="Calibri" w:hAnsi="Calibri" w:cs="Calibri"/>
          <w:color w:val="000000"/>
        </w:rPr>
        <w:t xml:space="preserve"> a process </w:t>
      </w:r>
      <w:r w:rsidR="001561E6">
        <w:rPr>
          <w:rFonts w:ascii="Calibri" w:hAnsi="Calibri" w:cs="Calibri"/>
          <w:color w:val="000000"/>
        </w:rPr>
        <w:t xml:space="preserve">to explain how a BOD member submits for consideration, and the process for </w:t>
      </w:r>
      <w:r w:rsidR="00062B5C">
        <w:rPr>
          <w:rFonts w:ascii="Calibri" w:hAnsi="Calibri" w:cs="Calibri"/>
          <w:color w:val="000000"/>
        </w:rPr>
        <w:t>approval</w:t>
      </w:r>
      <w:r w:rsidR="001561E6">
        <w:rPr>
          <w:rFonts w:ascii="Calibri" w:hAnsi="Calibri" w:cs="Calibri"/>
          <w:color w:val="000000"/>
        </w:rPr>
        <w:t xml:space="preserve"> of “in kind” work.</w:t>
      </w:r>
    </w:p>
    <w:p w14:paraId="1670A670" w14:textId="77777777" w:rsidR="00844DB8" w:rsidRDefault="00844DB8" w:rsidP="004402AD">
      <w:pPr>
        <w:ind w:left="360"/>
        <w:rPr>
          <w:rFonts w:ascii="Calibri" w:eastAsia="Times New Roman" w:hAnsi="Calibri" w:cs="Calibri"/>
          <w:color w:val="000000"/>
        </w:rPr>
      </w:pPr>
    </w:p>
    <w:p w14:paraId="57AE79CA" w14:textId="53F913AB" w:rsidR="00062B5C" w:rsidRDefault="004402AD" w:rsidP="00844DB8">
      <w:pPr>
        <w:ind w:left="36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</w:rPr>
        <w:t xml:space="preserve">3.  </w:t>
      </w:r>
      <w:r w:rsidR="009F0A21">
        <w:rPr>
          <w:rFonts w:ascii="Calibri" w:eastAsia="Times New Roman" w:hAnsi="Calibri" w:cs="Calibri"/>
          <w:color w:val="000000"/>
        </w:rPr>
        <w:t>R</w:t>
      </w:r>
      <w:r w:rsidR="00844DB8" w:rsidRPr="004402AD">
        <w:rPr>
          <w:rFonts w:ascii="Calibri" w:eastAsia="Times New Roman" w:hAnsi="Calibri" w:cs="Calibri"/>
          <w:color w:val="000000"/>
        </w:rPr>
        <w:t xml:space="preserve">eview the </w:t>
      </w:r>
      <w:r w:rsidR="00844DB8" w:rsidRPr="004402AD">
        <w:rPr>
          <w:rFonts w:ascii="Calibri" w:eastAsia="Times New Roman" w:hAnsi="Calibri" w:cs="Calibri"/>
        </w:rPr>
        <w:t>BOD Development Committee Charter and the responsibilities</w:t>
      </w:r>
      <w:r w:rsidR="009F0A21">
        <w:rPr>
          <w:rFonts w:ascii="Calibri" w:eastAsia="Times New Roman" w:hAnsi="Calibri" w:cs="Calibri"/>
        </w:rPr>
        <w:t>.  Review some of the potential leads developed after the</w:t>
      </w:r>
      <w:r w:rsidR="00844DB8" w:rsidRPr="004402AD">
        <w:rPr>
          <w:rFonts w:ascii="Calibri" w:eastAsia="Times New Roman" w:hAnsi="Calibri" w:cs="Calibri"/>
        </w:rPr>
        <w:t xml:space="preserve"> </w:t>
      </w:r>
      <w:r w:rsidR="00844DB8" w:rsidRPr="004402AD">
        <w:rPr>
          <w:rFonts w:ascii="Calibri" w:eastAsia="Times New Roman" w:hAnsi="Calibri" w:cs="Calibri"/>
          <w:color w:val="000000"/>
        </w:rPr>
        <w:t>Major donor</w:t>
      </w:r>
      <w:r w:rsidR="00062B5C">
        <w:rPr>
          <w:rFonts w:ascii="Calibri" w:eastAsia="Times New Roman" w:hAnsi="Calibri" w:cs="Calibri"/>
          <w:color w:val="000000"/>
        </w:rPr>
        <w:t xml:space="preserve"> </w:t>
      </w:r>
      <w:r w:rsidR="00844DB8" w:rsidRPr="004402AD">
        <w:rPr>
          <w:rFonts w:ascii="Calibri" w:eastAsia="Times New Roman" w:hAnsi="Calibri" w:cs="Calibri"/>
          <w:color w:val="000000"/>
        </w:rPr>
        <w:t xml:space="preserve">proposal that Alex </w:t>
      </w:r>
      <w:proofErr w:type="spellStart"/>
      <w:r w:rsidR="00844DB8">
        <w:rPr>
          <w:rFonts w:ascii="Calibri" w:eastAsia="Times New Roman" w:hAnsi="Calibri" w:cs="Calibri"/>
          <w:color w:val="000000"/>
        </w:rPr>
        <w:t>Henegar</w:t>
      </w:r>
      <w:proofErr w:type="spellEnd"/>
      <w:r w:rsidR="00844DB8">
        <w:rPr>
          <w:rFonts w:ascii="Calibri" w:eastAsia="Times New Roman" w:hAnsi="Calibri" w:cs="Calibri"/>
          <w:color w:val="000000"/>
        </w:rPr>
        <w:t xml:space="preserve"> </w:t>
      </w:r>
      <w:r w:rsidR="00844DB8" w:rsidRPr="004402AD">
        <w:rPr>
          <w:rFonts w:ascii="Calibri" w:eastAsia="Times New Roman" w:hAnsi="Calibri" w:cs="Calibri"/>
          <w:color w:val="000000"/>
        </w:rPr>
        <w:t>and Mike</w:t>
      </w:r>
      <w:r w:rsidR="00844DB8">
        <w:rPr>
          <w:rFonts w:ascii="Calibri" w:eastAsia="Times New Roman" w:hAnsi="Calibri" w:cs="Calibri"/>
          <w:color w:val="000000"/>
        </w:rPr>
        <w:t xml:space="preserve"> Martz</w:t>
      </w:r>
      <w:r w:rsidR="00844DB8" w:rsidRPr="004402AD">
        <w:rPr>
          <w:rFonts w:ascii="Calibri" w:eastAsia="Times New Roman" w:hAnsi="Calibri" w:cs="Calibri"/>
          <w:color w:val="000000"/>
        </w:rPr>
        <w:t xml:space="preserve"> brought up at the August</w:t>
      </w:r>
      <w:r w:rsidR="009F0A21">
        <w:rPr>
          <w:rFonts w:ascii="Calibri" w:eastAsia="Times New Roman" w:hAnsi="Calibri" w:cs="Calibri"/>
          <w:color w:val="000000"/>
        </w:rPr>
        <w:t xml:space="preserve"> 2022</w:t>
      </w:r>
      <w:r w:rsidR="00844DB8" w:rsidRPr="004402AD">
        <w:rPr>
          <w:rFonts w:ascii="Calibri" w:eastAsia="Times New Roman" w:hAnsi="Calibri" w:cs="Calibri"/>
          <w:color w:val="000000"/>
        </w:rPr>
        <w:t xml:space="preserve"> </w:t>
      </w:r>
      <w:r w:rsidR="009F0A21">
        <w:rPr>
          <w:rFonts w:ascii="Calibri" w:eastAsia="Times New Roman" w:hAnsi="Calibri" w:cs="Calibri"/>
          <w:color w:val="000000"/>
        </w:rPr>
        <w:t xml:space="preserve">Committee </w:t>
      </w:r>
      <w:r w:rsidR="00844DB8" w:rsidRPr="004402AD">
        <w:rPr>
          <w:rFonts w:ascii="Calibri" w:eastAsia="Times New Roman" w:hAnsi="Calibri" w:cs="Calibri"/>
          <w:color w:val="000000"/>
        </w:rPr>
        <w:t>meeting.</w:t>
      </w:r>
      <w:r w:rsidR="00844DB8">
        <w:rPr>
          <w:rFonts w:ascii="Calibri" w:eastAsia="Times New Roman" w:hAnsi="Calibri" w:cs="Calibri"/>
          <w:color w:val="000000"/>
        </w:rPr>
        <w:t xml:space="preserve">  </w:t>
      </w:r>
    </w:p>
    <w:p w14:paraId="15746383" w14:textId="2D1A4AA5" w:rsidR="009F0A21" w:rsidRDefault="009F0A21" w:rsidP="00844DB8">
      <w:pPr>
        <w:ind w:left="360"/>
        <w:rPr>
          <w:rFonts w:ascii="Calibri" w:eastAsia="Times New Roman" w:hAnsi="Calibri" w:cs="Calibri"/>
          <w:color w:val="000000"/>
        </w:rPr>
      </w:pPr>
    </w:p>
    <w:p w14:paraId="64AE5C4E" w14:textId="6B67FBE2" w:rsidR="009F0A21" w:rsidRDefault="009F0A21" w:rsidP="00844DB8">
      <w:pPr>
        <w:ind w:left="36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4.  Review upcoming events with a view towards donor development opportunities, especially in Dallas and Houston.</w:t>
      </w:r>
    </w:p>
    <w:p w14:paraId="2A2635A8" w14:textId="639461F3" w:rsidR="004402AD" w:rsidRPr="004402AD" w:rsidRDefault="004402AD" w:rsidP="00062B5C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C77411F" w14:textId="77777777" w:rsidR="00062B5C" w:rsidRDefault="004402AD" w:rsidP="00062B5C">
      <w:pPr>
        <w:ind w:left="360"/>
        <w:rPr>
          <w:rFonts w:ascii="Calibri" w:eastAsia="Times New Roman" w:hAnsi="Calibri" w:cs="Calibri"/>
          <w:color w:val="000000"/>
        </w:rPr>
      </w:pPr>
      <w:r w:rsidRPr="004402AD">
        <w:rPr>
          <w:rFonts w:ascii="Calibri" w:hAnsi="Calibri" w:cs="Calibri"/>
          <w:color w:val="000000"/>
        </w:rPr>
        <w:t xml:space="preserve">5.  </w:t>
      </w:r>
      <w:r w:rsidR="00062B5C" w:rsidRPr="00721EC7">
        <w:rPr>
          <w:rFonts w:ascii="Calibri" w:eastAsia="Times New Roman" w:hAnsi="Calibri" w:cs="Calibri"/>
          <w:color w:val="000000"/>
        </w:rPr>
        <w:t>Discuss other possible f</w:t>
      </w:r>
      <w:r w:rsidR="00062B5C" w:rsidRPr="004402AD">
        <w:rPr>
          <w:rFonts w:ascii="Calibri" w:eastAsia="Times New Roman" w:hAnsi="Calibri" w:cs="Calibri"/>
          <w:color w:val="000000"/>
        </w:rPr>
        <w:t xml:space="preserve">undraising events </w:t>
      </w:r>
      <w:r w:rsidR="00062B5C" w:rsidRPr="00721EC7">
        <w:rPr>
          <w:rFonts w:ascii="Calibri" w:eastAsia="Times New Roman" w:hAnsi="Calibri" w:cs="Calibri"/>
          <w:color w:val="000000"/>
        </w:rPr>
        <w:t xml:space="preserve">we can develop for 2024 that could yield a higher net without excessive fundraising costs.  </w:t>
      </w:r>
    </w:p>
    <w:p w14:paraId="53B5B4C4" w14:textId="77777777" w:rsidR="00062B5C" w:rsidRDefault="00062B5C" w:rsidP="00062B5C">
      <w:pPr>
        <w:ind w:left="360"/>
        <w:rPr>
          <w:rFonts w:ascii="Calibri" w:eastAsia="Times New Roman" w:hAnsi="Calibri" w:cs="Calibri"/>
          <w:color w:val="000000"/>
        </w:rPr>
      </w:pPr>
    </w:p>
    <w:p w14:paraId="12CD7FCB" w14:textId="4A1DE816" w:rsidR="00062B5C" w:rsidRDefault="00062B5C" w:rsidP="00062B5C">
      <w:pPr>
        <w:ind w:left="360" w:firstLine="36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a.  </w:t>
      </w:r>
      <w:r w:rsidRPr="00721EC7">
        <w:rPr>
          <w:rFonts w:ascii="Calibri" w:eastAsia="Times New Roman" w:hAnsi="Calibri" w:cs="Calibri"/>
          <w:color w:val="000000"/>
        </w:rPr>
        <w:t>We</w:t>
      </w:r>
      <w:r w:rsidRPr="004402AD">
        <w:rPr>
          <w:rFonts w:ascii="Calibri" w:eastAsia="Times New Roman" w:hAnsi="Calibri" w:cs="Calibri"/>
          <w:color w:val="000000"/>
        </w:rPr>
        <w:t xml:space="preserve"> currently have our Giving Day, golf tournament and virtual runs scheduled</w:t>
      </w:r>
      <w:r w:rsidRPr="00721EC7">
        <w:rPr>
          <w:rFonts w:ascii="Calibri" w:eastAsia="Times New Roman" w:hAnsi="Calibri" w:cs="Calibri"/>
          <w:color w:val="000000"/>
        </w:rPr>
        <w:t xml:space="preserve"> as </w:t>
      </w:r>
      <w:r w:rsidRPr="004402AD">
        <w:rPr>
          <w:rFonts w:ascii="Calibri" w:eastAsia="Times New Roman" w:hAnsi="Calibri" w:cs="Calibri"/>
          <w:color w:val="000000"/>
        </w:rPr>
        <w:t>fundraising events</w:t>
      </w:r>
      <w:r w:rsidRPr="00721EC7">
        <w:rPr>
          <w:rFonts w:ascii="Calibri" w:eastAsia="Times New Roman" w:hAnsi="Calibri" w:cs="Calibri"/>
          <w:color w:val="000000"/>
        </w:rPr>
        <w:t>, but the net from all of them is not significant</w:t>
      </w:r>
      <w:r w:rsidRPr="004402AD">
        <w:rPr>
          <w:rFonts w:ascii="Calibri" w:eastAsia="Times New Roman" w:hAnsi="Calibri" w:cs="Calibri"/>
          <w:color w:val="000000"/>
        </w:rPr>
        <w:t xml:space="preserve">.  </w:t>
      </w:r>
    </w:p>
    <w:p w14:paraId="785D8308" w14:textId="77777777" w:rsidR="009F0A21" w:rsidRDefault="009F0A21" w:rsidP="00062B5C">
      <w:pPr>
        <w:ind w:left="360" w:firstLine="360"/>
        <w:rPr>
          <w:rFonts w:ascii="Calibri" w:hAnsi="Calibri" w:cs="Calibri"/>
          <w:color w:val="000000"/>
        </w:rPr>
      </w:pPr>
    </w:p>
    <w:p w14:paraId="1E40423C" w14:textId="1BFC4F48" w:rsidR="00062B5C" w:rsidRPr="00721EC7" w:rsidRDefault="00062B5C" w:rsidP="00062B5C">
      <w:pPr>
        <w:ind w:left="36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b.  </w:t>
      </w:r>
      <w:r w:rsidR="00881B2E" w:rsidRPr="004402AD">
        <w:rPr>
          <w:rFonts w:ascii="Calibri" w:eastAsia="Times New Roman" w:hAnsi="Calibri" w:cs="Calibri"/>
          <w:color w:val="000000"/>
        </w:rPr>
        <w:t xml:space="preserve">Is it feasible to host a </w:t>
      </w:r>
      <w:r w:rsidR="00881B2E">
        <w:rPr>
          <w:rFonts w:ascii="Calibri" w:eastAsia="Times New Roman" w:hAnsi="Calibri" w:cs="Calibri"/>
          <w:color w:val="000000"/>
        </w:rPr>
        <w:t>high net</w:t>
      </w:r>
      <w:r w:rsidR="00881B2E" w:rsidRPr="004402AD">
        <w:rPr>
          <w:rFonts w:ascii="Calibri" w:eastAsia="Times New Roman" w:hAnsi="Calibri" w:cs="Calibri"/>
          <w:color w:val="000000"/>
        </w:rPr>
        <w:t xml:space="preserve"> profit event? </w:t>
      </w:r>
      <w:r w:rsidR="00881B2E">
        <w:rPr>
          <w:rFonts w:ascii="Calibri" w:eastAsia="Times New Roman" w:hAnsi="Calibri" w:cs="Calibri"/>
          <w:color w:val="000000"/>
        </w:rPr>
        <w:t xml:space="preserve"> Are there </w:t>
      </w:r>
      <w:r w:rsidR="00881B2E" w:rsidRPr="004402AD">
        <w:rPr>
          <w:rFonts w:ascii="Calibri" w:eastAsia="Times New Roman" w:hAnsi="Calibri" w:cs="Calibri"/>
          <w:color w:val="000000"/>
        </w:rPr>
        <w:t xml:space="preserve">types of events </w:t>
      </w:r>
      <w:r w:rsidR="00881B2E">
        <w:rPr>
          <w:rFonts w:ascii="Calibri" w:eastAsia="Times New Roman" w:hAnsi="Calibri" w:cs="Calibri"/>
          <w:color w:val="000000"/>
        </w:rPr>
        <w:t>Committee members are</w:t>
      </w:r>
      <w:r w:rsidR="00881B2E" w:rsidRPr="004402AD">
        <w:rPr>
          <w:rFonts w:ascii="Calibri" w:eastAsia="Times New Roman" w:hAnsi="Calibri" w:cs="Calibri"/>
          <w:color w:val="000000"/>
        </w:rPr>
        <w:t xml:space="preserve"> involved in on other boards or organizations?</w:t>
      </w:r>
      <w:r w:rsidR="00881B2E">
        <w:rPr>
          <w:rFonts w:ascii="Calibri" w:eastAsia="Times New Roman" w:hAnsi="Calibri" w:cs="Calibri"/>
          <w:color w:val="000000"/>
        </w:rPr>
        <w:t xml:space="preserve"> </w:t>
      </w:r>
    </w:p>
    <w:p w14:paraId="2239B444" w14:textId="77777777" w:rsidR="00062B5C" w:rsidRDefault="00062B5C" w:rsidP="00062B5C">
      <w:pPr>
        <w:ind w:left="360"/>
        <w:rPr>
          <w:rFonts w:ascii="Calibri" w:eastAsia="Times New Roman" w:hAnsi="Calibri" w:cs="Calibri"/>
          <w:color w:val="000000"/>
        </w:rPr>
      </w:pPr>
    </w:p>
    <w:p w14:paraId="74C3CA87" w14:textId="2DAB5540" w:rsidR="004402AD" w:rsidRDefault="00062B5C" w:rsidP="002329B4">
      <w:pPr>
        <w:ind w:left="360" w:firstLine="360"/>
        <w:rPr>
          <w:rFonts w:ascii="Calibri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c.  </w:t>
      </w:r>
      <w:r w:rsidR="00881B2E">
        <w:rPr>
          <w:rFonts w:ascii="Calibri" w:hAnsi="Calibri" w:cs="Calibri"/>
          <w:color w:val="000000"/>
        </w:rPr>
        <w:t>BOD members</w:t>
      </w:r>
      <w:r w:rsidR="00881B2E" w:rsidRPr="00721EC7">
        <w:rPr>
          <w:rFonts w:ascii="Calibri" w:hAnsi="Calibri" w:cs="Calibri"/>
          <w:color w:val="000000"/>
        </w:rPr>
        <w:t xml:space="preserve"> can also </w:t>
      </w:r>
      <w:r w:rsidR="00881B2E">
        <w:rPr>
          <w:rFonts w:ascii="Calibri" w:hAnsi="Calibri" w:cs="Calibri"/>
          <w:color w:val="000000"/>
        </w:rPr>
        <w:t>guide prospects to</w:t>
      </w:r>
      <w:r w:rsidR="00881B2E" w:rsidRPr="00721EC7">
        <w:rPr>
          <w:rFonts w:ascii="Calibri" w:hAnsi="Calibri" w:cs="Calibri"/>
          <w:color w:val="000000"/>
        </w:rPr>
        <w:t xml:space="preserve"> </w:t>
      </w:r>
      <w:r w:rsidR="00881B2E">
        <w:rPr>
          <w:rFonts w:ascii="Calibri" w:hAnsi="Calibri" w:cs="Calibri"/>
          <w:color w:val="000000"/>
        </w:rPr>
        <w:t>p</w:t>
      </w:r>
      <w:r w:rsidR="00881B2E" w:rsidRPr="00721EC7">
        <w:rPr>
          <w:rFonts w:ascii="Calibri" w:hAnsi="Calibri" w:cs="Calibri"/>
          <w:color w:val="000000"/>
        </w:rPr>
        <w:t>lanned giving/estate planning.</w:t>
      </w:r>
    </w:p>
    <w:p w14:paraId="20F24581" w14:textId="096123C2" w:rsidR="002329B4" w:rsidRDefault="002329B4" w:rsidP="002329B4">
      <w:pPr>
        <w:ind w:left="360" w:firstLine="360"/>
        <w:rPr>
          <w:rFonts w:ascii="Calibri" w:hAnsi="Calibri" w:cs="Calibri"/>
          <w:color w:val="000000"/>
        </w:rPr>
      </w:pPr>
    </w:p>
    <w:p w14:paraId="6EA57E4C" w14:textId="698E11BE" w:rsidR="002329B4" w:rsidRDefault="002329B4" w:rsidP="003B4087">
      <w:pPr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  Other items for discussion.</w:t>
      </w:r>
    </w:p>
    <w:p w14:paraId="2CD3A0DD" w14:textId="4DCEFD00" w:rsidR="002329B4" w:rsidRDefault="002329B4" w:rsidP="002329B4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8CCC41E" w14:textId="5E884AD2" w:rsidR="002329B4" w:rsidRPr="004402AD" w:rsidRDefault="002329B4" w:rsidP="002329B4">
      <w:pPr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3AD0EFA" w14:textId="77777777" w:rsidR="004402AD" w:rsidRDefault="004402AD" w:rsidP="004402AD"/>
    <w:sectPr w:rsidR="00440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7319"/>
    <w:multiLevelType w:val="hybridMultilevel"/>
    <w:tmpl w:val="C1DCA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8258D"/>
    <w:multiLevelType w:val="multilevel"/>
    <w:tmpl w:val="B3E8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11ADA"/>
    <w:multiLevelType w:val="multilevel"/>
    <w:tmpl w:val="9F8E91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843FF"/>
    <w:multiLevelType w:val="multilevel"/>
    <w:tmpl w:val="C4FC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8C5370"/>
    <w:multiLevelType w:val="multilevel"/>
    <w:tmpl w:val="878C8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840BB9"/>
    <w:multiLevelType w:val="hybridMultilevel"/>
    <w:tmpl w:val="2FDA1D90"/>
    <w:lvl w:ilvl="0" w:tplc="04BA93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5220C"/>
    <w:multiLevelType w:val="hybridMultilevel"/>
    <w:tmpl w:val="3960708C"/>
    <w:lvl w:ilvl="0" w:tplc="D7BAB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A540D"/>
    <w:multiLevelType w:val="multilevel"/>
    <w:tmpl w:val="9F84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86726D"/>
    <w:multiLevelType w:val="multilevel"/>
    <w:tmpl w:val="0E6A6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1C6AAB"/>
    <w:multiLevelType w:val="hybridMultilevel"/>
    <w:tmpl w:val="C87E2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3117195">
    <w:abstractNumId w:val="1"/>
  </w:num>
  <w:num w:numId="2" w16cid:durableId="1392385653">
    <w:abstractNumId w:val="8"/>
  </w:num>
  <w:num w:numId="3" w16cid:durableId="754595252">
    <w:abstractNumId w:val="3"/>
  </w:num>
  <w:num w:numId="4" w16cid:durableId="1993411012">
    <w:abstractNumId w:val="4"/>
  </w:num>
  <w:num w:numId="5" w16cid:durableId="1710452440">
    <w:abstractNumId w:val="2"/>
  </w:num>
  <w:num w:numId="6" w16cid:durableId="438180399">
    <w:abstractNumId w:val="7"/>
  </w:num>
  <w:num w:numId="7" w16cid:durableId="678123305">
    <w:abstractNumId w:val="0"/>
  </w:num>
  <w:num w:numId="8" w16cid:durableId="337318918">
    <w:abstractNumId w:val="6"/>
  </w:num>
  <w:num w:numId="9" w16cid:durableId="1598712521">
    <w:abstractNumId w:val="5"/>
  </w:num>
  <w:num w:numId="10" w16cid:durableId="15668409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AD"/>
    <w:rsid w:val="00062B5C"/>
    <w:rsid w:val="001561E6"/>
    <w:rsid w:val="001D2578"/>
    <w:rsid w:val="002329B4"/>
    <w:rsid w:val="003B4087"/>
    <w:rsid w:val="004402AD"/>
    <w:rsid w:val="00721EC7"/>
    <w:rsid w:val="00844DB8"/>
    <w:rsid w:val="00881B2E"/>
    <w:rsid w:val="009F0A21"/>
    <w:rsid w:val="00A224F4"/>
    <w:rsid w:val="00A511AA"/>
    <w:rsid w:val="00B135DC"/>
    <w:rsid w:val="00C043A9"/>
    <w:rsid w:val="00E142AD"/>
    <w:rsid w:val="00E65912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472DC"/>
  <w15:chartTrackingRefBased/>
  <w15:docId w15:val="{348C0089-1598-364A-9A76-1F480AA5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402AD"/>
  </w:style>
  <w:style w:type="paragraph" w:styleId="ListParagraph">
    <w:name w:val="List Paragraph"/>
    <w:basedOn w:val="Normal"/>
    <w:uiPriority w:val="34"/>
    <w:qFormat/>
    <w:rsid w:val="004402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2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306</Words>
  <Characters>1579</Characters>
  <Application>Microsoft Office Word</Application>
  <DocSecurity>0</DocSecurity>
  <Lines>26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Mundy</dc:creator>
  <cp:keywords/>
  <dc:description/>
  <cp:lastModifiedBy>Timothy Mundy</cp:lastModifiedBy>
  <cp:revision>6</cp:revision>
  <cp:lastPrinted>2023-02-01T14:55:00Z</cp:lastPrinted>
  <dcterms:created xsi:type="dcterms:W3CDTF">2023-02-02T18:12:00Z</dcterms:created>
  <dcterms:modified xsi:type="dcterms:W3CDTF">2023-02-02T18:54:00Z</dcterms:modified>
</cp:coreProperties>
</file>